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2F96CC57" w:rsidR="007E358D" w:rsidRPr="00230221" w:rsidRDefault="00230221" w:rsidP="00230221">
      <w:pPr>
        <w:tabs>
          <w:tab w:val="left" w:pos="720"/>
          <w:tab w:val="left" w:pos="1440"/>
          <w:tab w:val="center" w:pos="4680"/>
        </w:tabs>
        <w:jc w:val="center"/>
        <w:rPr>
          <w:rFonts w:ascii="Arial" w:eastAsia="Times New Roman" w:hAnsi="Arial" w:cs="Arial"/>
          <w:b/>
          <w:bCs/>
          <w:sz w:val="24"/>
          <w:szCs w:val="24"/>
        </w:rPr>
      </w:pPr>
      <w:r w:rsidRPr="00230221">
        <w:rPr>
          <w:rFonts w:ascii="Arial" w:eastAsia="Times New Roman" w:hAnsi="Arial" w:cs="Arial"/>
          <w:b/>
          <w:bCs/>
          <w:sz w:val="24"/>
          <w:szCs w:val="24"/>
        </w:rPr>
        <w:t xml:space="preserve">Sample </w:t>
      </w:r>
      <w:r>
        <w:rPr>
          <w:rFonts w:ascii="Arial" w:eastAsia="Times New Roman" w:hAnsi="Arial" w:cs="Arial"/>
          <w:b/>
          <w:bCs/>
          <w:sz w:val="24"/>
          <w:szCs w:val="24"/>
        </w:rPr>
        <w:t xml:space="preserve">Cash </w:t>
      </w:r>
      <w:r w:rsidRPr="00230221">
        <w:rPr>
          <w:rFonts w:ascii="Arial" w:eastAsia="Times New Roman" w:hAnsi="Arial" w:cs="Arial"/>
          <w:b/>
          <w:bCs/>
          <w:sz w:val="24"/>
          <w:szCs w:val="24"/>
        </w:rPr>
        <w:t>Gift Agreement for Restricted Fund</w:t>
      </w:r>
    </w:p>
    <w:p w14:paraId="411DC202" w14:textId="62D7D078" w:rsidR="00230221" w:rsidRPr="00230221" w:rsidRDefault="00230221" w:rsidP="00230221">
      <w:pPr>
        <w:tabs>
          <w:tab w:val="left" w:pos="720"/>
          <w:tab w:val="left" w:pos="1440"/>
          <w:tab w:val="center" w:pos="4680"/>
        </w:tabs>
        <w:jc w:val="center"/>
        <w:rPr>
          <w:rFonts w:ascii="Arial" w:eastAsia="Times New Roman" w:hAnsi="Arial" w:cs="Arial"/>
          <w:sz w:val="24"/>
          <w:szCs w:val="24"/>
        </w:rPr>
      </w:pPr>
      <w:r>
        <w:rPr>
          <w:rFonts w:ascii="Arial" w:eastAsia="Times New Roman" w:hAnsi="Arial" w:cs="Arial"/>
          <w:sz w:val="24"/>
          <w:szCs w:val="24"/>
        </w:rPr>
        <w:t>_____________</w:t>
      </w:r>
      <w:r w:rsidRPr="00230221">
        <w:rPr>
          <w:rFonts w:ascii="Arial" w:eastAsia="Times New Roman" w:hAnsi="Arial" w:cs="Arial"/>
          <w:sz w:val="24"/>
          <w:szCs w:val="24"/>
        </w:rPr>
        <w:t>Church</w:t>
      </w:r>
    </w:p>
    <w:p w14:paraId="7D159C65" w14:textId="77777777" w:rsidR="00230221" w:rsidRPr="00230221" w:rsidRDefault="00230221" w:rsidP="00230221">
      <w:pPr>
        <w:tabs>
          <w:tab w:val="left" w:pos="720"/>
          <w:tab w:val="left" w:pos="1440"/>
          <w:tab w:val="center" w:pos="4680"/>
        </w:tabs>
        <w:rPr>
          <w:rFonts w:ascii="Arial" w:eastAsia="Times New Roman" w:hAnsi="Arial" w:cs="Arial"/>
          <w:sz w:val="24"/>
          <w:szCs w:val="24"/>
        </w:rPr>
      </w:pPr>
    </w:p>
    <w:p w14:paraId="00000003" w14:textId="77777777" w:rsidR="007E358D" w:rsidRPr="00230221" w:rsidRDefault="00000000" w:rsidP="00230221">
      <w:pPr>
        <w:tabs>
          <w:tab w:val="left" w:pos="720"/>
          <w:tab w:val="left" w:pos="1440"/>
          <w:tab w:val="center" w:pos="4680"/>
        </w:tabs>
        <w:rPr>
          <w:rFonts w:ascii="Arial" w:eastAsia="Times New Roman" w:hAnsi="Arial" w:cs="Arial"/>
          <w:sz w:val="24"/>
          <w:szCs w:val="24"/>
        </w:rPr>
      </w:pPr>
      <w:r w:rsidRPr="00230221">
        <w:rPr>
          <w:rFonts w:ascii="Arial" w:eastAsia="Times New Roman" w:hAnsi="Arial" w:cs="Arial"/>
          <w:sz w:val="24"/>
          <w:szCs w:val="24"/>
        </w:rPr>
        <w:tab/>
      </w:r>
      <w:r w:rsidRPr="00230221">
        <w:rPr>
          <w:rFonts w:ascii="Arial" w:eastAsia="Times New Roman" w:hAnsi="Arial" w:cs="Arial"/>
          <w:sz w:val="24"/>
          <w:szCs w:val="24"/>
        </w:rPr>
        <w:tab/>
      </w:r>
      <w:r w:rsidRPr="00230221">
        <w:rPr>
          <w:rFonts w:ascii="Arial" w:eastAsia="Times New Roman" w:hAnsi="Arial" w:cs="Arial"/>
          <w:sz w:val="24"/>
          <w:szCs w:val="24"/>
        </w:rPr>
        <w:tab/>
      </w:r>
    </w:p>
    <w:p w14:paraId="00000004" w14:textId="79258828" w:rsidR="007E358D" w:rsidRPr="00230221" w:rsidRDefault="00000000" w:rsidP="00230221">
      <w:p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 xml:space="preserve">This </w:t>
      </w:r>
      <w:r w:rsidR="00230221">
        <w:rPr>
          <w:rFonts w:ascii="Arial" w:eastAsia="Times New Roman" w:hAnsi="Arial" w:cs="Arial"/>
          <w:sz w:val="24"/>
          <w:szCs w:val="24"/>
        </w:rPr>
        <w:t xml:space="preserve">Cash </w:t>
      </w:r>
      <w:r w:rsidRPr="00230221">
        <w:rPr>
          <w:rFonts w:ascii="Arial" w:eastAsia="Times New Roman" w:hAnsi="Arial" w:cs="Arial"/>
          <w:sz w:val="24"/>
          <w:szCs w:val="24"/>
        </w:rPr>
        <w:t xml:space="preserve">Gift Agreement (hereinafter called the “Agreement”) is made and entered into this _____ day of ___________, 20_____, between </w:t>
      </w:r>
      <w:r w:rsidR="00230221">
        <w:rPr>
          <w:rFonts w:ascii="Arial" w:eastAsia="Times New Roman" w:hAnsi="Arial" w:cs="Arial"/>
          <w:sz w:val="24"/>
          <w:szCs w:val="24"/>
        </w:rPr>
        <w:t xml:space="preserve">__________ </w:t>
      </w:r>
      <w:r w:rsidRPr="00230221">
        <w:rPr>
          <w:rFonts w:ascii="Arial" w:eastAsia="Times New Roman" w:hAnsi="Arial" w:cs="Arial"/>
          <w:sz w:val="24"/>
          <w:szCs w:val="24"/>
        </w:rPr>
        <w:t>Church, (hereinafter called the “Church”) and ___________________________</w:t>
      </w:r>
      <w:proofErr w:type="gramStart"/>
      <w:r w:rsidRPr="00230221">
        <w:rPr>
          <w:rFonts w:ascii="Arial" w:eastAsia="Times New Roman" w:hAnsi="Arial" w:cs="Arial"/>
          <w:sz w:val="24"/>
          <w:szCs w:val="24"/>
        </w:rPr>
        <w:t>_  (</w:t>
      </w:r>
      <w:proofErr w:type="gramEnd"/>
      <w:r w:rsidRPr="00230221">
        <w:rPr>
          <w:rFonts w:ascii="Arial" w:eastAsia="Times New Roman" w:hAnsi="Arial" w:cs="Arial"/>
          <w:sz w:val="24"/>
          <w:szCs w:val="24"/>
        </w:rPr>
        <w:t>hereinafter called the “Donors”).</w:t>
      </w:r>
    </w:p>
    <w:p w14:paraId="00000005" w14:textId="77777777" w:rsidR="007E358D" w:rsidRPr="00230221" w:rsidRDefault="007E358D" w:rsidP="00230221">
      <w:pPr>
        <w:tabs>
          <w:tab w:val="left" w:pos="720"/>
          <w:tab w:val="left" w:pos="1440"/>
        </w:tabs>
        <w:rPr>
          <w:rFonts w:ascii="Arial" w:eastAsia="Times New Roman" w:hAnsi="Arial" w:cs="Arial"/>
          <w:sz w:val="24"/>
          <w:szCs w:val="24"/>
        </w:rPr>
      </w:pPr>
    </w:p>
    <w:p w14:paraId="00000006" w14:textId="1EA9C04F" w:rsidR="007E358D" w:rsidRP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u w:val="single"/>
        </w:rPr>
        <w:t>Donation of Gift</w:t>
      </w:r>
      <w:r w:rsidRPr="00230221">
        <w:rPr>
          <w:rFonts w:ascii="Arial" w:eastAsia="Times New Roman" w:hAnsi="Arial" w:cs="Arial"/>
          <w:sz w:val="24"/>
          <w:szCs w:val="24"/>
        </w:rPr>
        <w:t xml:space="preserve">.  The Donors have transferred and delivered to the Church </w:t>
      </w:r>
      <w:r w:rsidR="00230221">
        <w:rPr>
          <w:rFonts w:ascii="Arial" w:eastAsia="Times New Roman" w:hAnsi="Arial" w:cs="Arial"/>
          <w:sz w:val="24"/>
          <w:szCs w:val="24"/>
        </w:rPr>
        <w:t xml:space="preserve">___________ </w:t>
      </w:r>
      <w:r w:rsidRPr="00230221">
        <w:rPr>
          <w:rFonts w:ascii="Arial" w:eastAsia="Times New Roman" w:hAnsi="Arial" w:cs="Arial"/>
          <w:sz w:val="24"/>
          <w:szCs w:val="24"/>
        </w:rPr>
        <w:t>dollars ($</w:t>
      </w:r>
      <w:r w:rsidR="00230221">
        <w:rPr>
          <w:rFonts w:ascii="Arial" w:eastAsia="Times New Roman" w:hAnsi="Arial" w:cs="Arial"/>
          <w:sz w:val="24"/>
          <w:szCs w:val="24"/>
        </w:rPr>
        <w:t>_______________</w:t>
      </w:r>
      <w:r w:rsidRPr="00230221">
        <w:rPr>
          <w:rFonts w:ascii="Arial" w:eastAsia="Times New Roman" w:hAnsi="Arial" w:cs="Arial"/>
          <w:sz w:val="24"/>
          <w:szCs w:val="24"/>
        </w:rPr>
        <w:t>) (hereinafter the “Gift”) to be held, administered, and distributed as follows.</w:t>
      </w:r>
    </w:p>
    <w:p w14:paraId="00000007" w14:textId="77777777" w:rsidR="007E358D" w:rsidRPr="00230221" w:rsidRDefault="007E358D" w:rsidP="00230221">
      <w:pPr>
        <w:tabs>
          <w:tab w:val="left" w:pos="720"/>
          <w:tab w:val="left" w:pos="1440"/>
        </w:tabs>
        <w:ind w:left="360"/>
        <w:rPr>
          <w:rFonts w:ascii="Arial" w:eastAsia="Times New Roman" w:hAnsi="Arial" w:cs="Arial"/>
          <w:sz w:val="24"/>
          <w:szCs w:val="24"/>
        </w:rPr>
      </w:pPr>
    </w:p>
    <w:p w14:paraId="00000008" w14:textId="0FE9D129" w:rsidR="007E358D" w:rsidRP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u w:val="single"/>
        </w:rPr>
        <w:t>Name of Gift</w:t>
      </w:r>
      <w:r w:rsidRPr="00230221">
        <w:rPr>
          <w:rFonts w:ascii="Arial" w:eastAsia="Times New Roman" w:hAnsi="Arial" w:cs="Arial"/>
          <w:sz w:val="24"/>
          <w:szCs w:val="24"/>
        </w:rPr>
        <w:t xml:space="preserve">.  In consideration of the Gift set forth above, the Church has established a restricted gift fund on the books and records of the Church as the </w:t>
      </w:r>
      <w:r w:rsidR="00230221">
        <w:rPr>
          <w:rFonts w:ascii="Arial" w:eastAsia="Times New Roman" w:hAnsi="Arial" w:cs="Arial"/>
          <w:sz w:val="24"/>
          <w:szCs w:val="24"/>
        </w:rPr>
        <w:t>_________</w:t>
      </w:r>
      <w:r w:rsidRPr="00230221">
        <w:rPr>
          <w:rFonts w:ascii="Arial" w:eastAsia="Times New Roman" w:hAnsi="Arial" w:cs="Arial"/>
          <w:sz w:val="24"/>
          <w:szCs w:val="24"/>
        </w:rPr>
        <w:t xml:space="preserve"> Restricted Gift Fund (hereinafter called the "Fund").</w:t>
      </w:r>
    </w:p>
    <w:p w14:paraId="00000009" w14:textId="77777777" w:rsidR="007E358D" w:rsidRPr="00230221" w:rsidRDefault="007E358D" w:rsidP="00230221">
      <w:pPr>
        <w:tabs>
          <w:tab w:val="left" w:pos="720"/>
          <w:tab w:val="left" w:pos="1440"/>
        </w:tabs>
        <w:ind w:left="360"/>
        <w:rPr>
          <w:rFonts w:ascii="Arial" w:eastAsia="Times New Roman" w:hAnsi="Arial" w:cs="Arial"/>
          <w:sz w:val="24"/>
          <w:szCs w:val="24"/>
        </w:rPr>
      </w:pPr>
    </w:p>
    <w:p w14:paraId="0000000A" w14:textId="77777777" w:rsidR="007E358D" w:rsidRP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u w:val="single"/>
        </w:rPr>
        <w:t>Additional Contributions</w:t>
      </w:r>
      <w:r w:rsidRPr="00230221">
        <w:rPr>
          <w:rFonts w:ascii="Arial" w:eastAsia="Times New Roman" w:hAnsi="Arial" w:cs="Arial"/>
          <w:sz w:val="24"/>
          <w:szCs w:val="24"/>
        </w:rPr>
        <w:t>.  The Donors or any other person may at any time make additional contributions to the Fund by deed, gift, or will with the consent of the Church, and such contributions shall be held, administered, and distributed as set forth in this Agreement.</w:t>
      </w:r>
    </w:p>
    <w:p w14:paraId="0000000B" w14:textId="77777777" w:rsidR="007E358D" w:rsidRPr="00230221" w:rsidRDefault="007E358D" w:rsidP="00230221">
      <w:pPr>
        <w:tabs>
          <w:tab w:val="left" w:pos="720"/>
          <w:tab w:val="left" w:pos="1440"/>
        </w:tabs>
        <w:rPr>
          <w:rFonts w:ascii="Arial" w:eastAsia="Times New Roman" w:hAnsi="Arial" w:cs="Arial"/>
          <w:sz w:val="24"/>
          <w:szCs w:val="24"/>
          <w:u w:val="single"/>
        </w:rPr>
      </w:pPr>
    </w:p>
    <w:p w14:paraId="0000000C" w14:textId="70737985" w:rsidR="007E358D" w:rsidRP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u w:val="single"/>
        </w:rPr>
        <w:t>Investment of Gift</w:t>
      </w:r>
      <w:r w:rsidRPr="00230221">
        <w:rPr>
          <w:rFonts w:ascii="Arial" w:eastAsia="Times New Roman" w:hAnsi="Arial" w:cs="Arial"/>
          <w:sz w:val="24"/>
          <w:szCs w:val="24"/>
        </w:rPr>
        <w:t xml:space="preserve">.  The Fund, including the Gift and additional contributions, is the absolute property of the Church and its successors forever. It may be invested and reinvested from time to time in such manner and in such investments, without restrictions as to kind, as the Church in its discretion may determine and in accordance with the investment policies and procedures of the Church. The Church in its sole discretion is authorized to sell, exchange, or otherwise dispose of any securities or other property held by it at any time and to deliver such instruments as may be required by either a transfer agent, exchange, or other entity effecting such transfer. These assets may be pooled with other assets </w:t>
      </w:r>
      <w:proofErr w:type="gramStart"/>
      <w:r w:rsidRPr="00230221">
        <w:rPr>
          <w:rFonts w:ascii="Arial" w:eastAsia="Times New Roman" w:hAnsi="Arial" w:cs="Arial"/>
          <w:sz w:val="24"/>
          <w:szCs w:val="24"/>
        </w:rPr>
        <w:t>in order to</w:t>
      </w:r>
      <w:proofErr w:type="gramEnd"/>
      <w:r w:rsidRPr="00230221">
        <w:rPr>
          <w:rFonts w:ascii="Arial" w:eastAsia="Times New Roman" w:hAnsi="Arial" w:cs="Arial"/>
          <w:sz w:val="24"/>
          <w:szCs w:val="24"/>
        </w:rPr>
        <w:t xml:space="preserve"> facilitate an orderly and cost-effective management of assets for the Church. In addition, assets held by the Church may be transferred to a foundation created to support the Church and its programs (upon a vote of its Board of Directors) if such transfer facilitates an orderly and cost-effective management of assets. The Church is authorized to use such methods as it deems necessary or advisable for the investment, sale, exchange, or transfer of any security held hereunder and to pay reasonable compensation and expenses in connection with the performance of said services. The Church shall have the sole power to determine its investment policies and procedures and to decide </w:t>
      </w:r>
      <w:proofErr w:type="gramStart"/>
      <w:r w:rsidRPr="00230221">
        <w:rPr>
          <w:rFonts w:ascii="Arial" w:eastAsia="Times New Roman" w:hAnsi="Arial" w:cs="Arial"/>
          <w:sz w:val="24"/>
          <w:szCs w:val="24"/>
        </w:rPr>
        <w:t>any and all</w:t>
      </w:r>
      <w:proofErr w:type="gramEnd"/>
      <w:r w:rsidRPr="00230221">
        <w:rPr>
          <w:rFonts w:ascii="Arial" w:eastAsia="Times New Roman" w:hAnsi="Arial" w:cs="Arial"/>
          <w:sz w:val="24"/>
          <w:szCs w:val="24"/>
        </w:rPr>
        <w:t xml:space="preserve"> questions in connection therewith.</w:t>
      </w:r>
    </w:p>
    <w:p w14:paraId="0000000D" w14:textId="77777777" w:rsidR="007E358D" w:rsidRPr="00230221" w:rsidRDefault="007E358D" w:rsidP="00230221">
      <w:pPr>
        <w:tabs>
          <w:tab w:val="left" w:pos="720"/>
          <w:tab w:val="left" w:pos="1440"/>
        </w:tabs>
        <w:ind w:left="1080"/>
        <w:rPr>
          <w:rFonts w:ascii="Arial" w:eastAsia="Times New Roman" w:hAnsi="Arial" w:cs="Arial"/>
          <w:sz w:val="24"/>
          <w:szCs w:val="24"/>
        </w:rPr>
      </w:pPr>
    </w:p>
    <w:p w14:paraId="0000000E" w14:textId="1909CBC5" w:rsidR="007E358D" w:rsidRPr="00230221" w:rsidRDefault="00000000" w:rsidP="00230221">
      <w:pPr>
        <w:widowControl/>
        <w:pBdr>
          <w:top w:val="nil"/>
          <w:left w:val="nil"/>
          <w:bottom w:val="nil"/>
          <w:right w:val="nil"/>
          <w:between w:val="nil"/>
        </w:pBdr>
        <w:spacing w:after="240"/>
        <w:ind w:left="1080"/>
        <w:rPr>
          <w:rFonts w:ascii="Arial" w:eastAsia="Times New Roman" w:hAnsi="Arial" w:cs="Arial"/>
          <w:color w:val="000000"/>
          <w:sz w:val="24"/>
          <w:szCs w:val="24"/>
        </w:rPr>
      </w:pPr>
      <w:r w:rsidRPr="00230221">
        <w:rPr>
          <w:rFonts w:ascii="Arial" w:eastAsia="Times New Roman" w:hAnsi="Arial" w:cs="Arial"/>
          <w:color w:val="000000"/>
          <w:sz w:val="24"/>
          <w:szCs w:val="24"/>
        </w:rPr>
        <w:t xml:space="preserve">The Church may hire agents to provide investment advice, administrative management, and tax preparation as are reasonable and necessary to carry </w:t>
      </w:r>
      <w:r w:rsidRPr="00230221">
        <w:rPr>
          <w:rFonts w:ascii="Arial" w:eastAsia="Times New Roman" w:hAnsi="Arial" w:cs="Arial"/>
          <w:color w:val="000000"/>
          <w:sz w:val="24"/>
          <w:szCs w:val="24"/>
        </w:rPr>
        <w:lastRenderedPageBreak/>
        <w:t>out its duties. Fees and expenses for these services shall be charged first against the income of the Fund, and then the principal on a pro-rata basis against all funds held by the Church together with any necessary administrative costs of the Church in managing these assets.</w:t>
      </w:r>
    </w:p>
    <w:p w14:paraId="0000000F" w14:textId="27DAFFFD" w:rsidR="007E358D" w:rsidRP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 xml:space="preserve">   </w:t>
      </w:r>
      <w:r w:rsidRPr="00230221">
        <w:rPr>
          <w:rFonts w:ascii="Arial" w:eastAsia="Times New Roman" w:hAnsi="Arial" w:cs="Arial"/>
          <w:sz w:val="24"/>
          <w:szCs w:val="24"/>
          <w:u w:val="single"/>
        </w:rPr>
        <w:t>Preservation of Principal</w:t>
      </w:r>
      <w:r w:rsidRPr="00230221">
        <w:rPr>
          <w:rFonts w:ascii="Arial" w:eastAsia="Times New Roman" w:hAnsi="Arial" w:cs="Arial"/>
          <w:sz w:val="24"/>
          <w:szCs w:val="24"/>
        </w:rPr>
        <w:t xml:space="preserve">.  Except as specifically described herein, the Church agrees that the principal (corpus) of the Gift shall be preserved in perpetuity and only its income and appreciation will be used for the purposes herein described. Income from the Fund shall be spent as outlined in paragraph six below.  </w:t>
      </w:r>
    </w:p>
    <w:p w14:paraId="00000010" w14:textId="77777777" w:rsidR="007E358D" w:rsidRPr="00230221" w:rsidRDefault="007E358D" w:rsidP="00230221">
      <w:pPr>
        <w:tabs>
          <w:tab w:val="left" w:pos="720"/>
          <w:tab w:val="left" w:pos="1440"/>
        </w:tabs>
        <w:rPr>
          <w:rFonts w:ascii="Arial" w:eastAsia="Times New Roman" w:hAnsi="Arial" w:cs="Arial"/>
          <w:sz w:val="24"/>
          <w:szCs w:val="24"/>
          <w:u w:val="single"/>
        </w:rPr>
      </w:pPr>
    </w:p>
    <w:p w14:paraId="15B96260" w14:textId="77777777" w:rsid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u w:val="single"/>
        </w:rPr>
        <w:t xml:space="preserve">Purpose and Use of Gift: </w:t>
      </w:r>
      <w:r w:rsidRPr="00230221">
        <w:rPr>
          <w:rFonts w:ascii="Arial" w:eastAsia="Times New Roman" w:hAnsi="Arial" w:cs="Arial"/>
          <w:sz w:val="24"/>
          <w:szCs w:val="24"/>
        </w:rPr>
        <w:t xml:space="preserve">  In recognition of the generous Gift of </w:t>
      </w:r>
      <w:r w:rsidR="00230221">
        <w:rPr>
          <w:rFonts w:ascii="Arial" w:eastAsia="Times New Roman" w:hAnsi="Arial" w:cs="Arial"/>
          <w:sz w:val="24"/>
          <w:szCs w:val="24"/>
        </w:rPr>
        <w:t>the Donors</w:t>
      </w:r>
      <w:r w:rsidRPr="00230221">
        <w:rPr>
          <w:rFonts w:ascii="Arial" w:eastAsia="Times New Roman" w:hAnsi="Arial" w:cs="Arial"/>
          <w:sz w:val="24"/>
          <w:szCs w:val="24"/>
        </w:rPr>
        <w:t xml:space="preserve">, the purpose of the Fund is to </w:t>
      </w:r>
    </w:p>
    <w:p w14:paraId="03FFB18E" w14:textId="77777777" w:rsidR="00230221" w:rsidRDefault="00230221" w:rsidP="00230221">
      <w:pPr>
        <w:pStyle w:val="ListParagraph"/>
        <w:rPr>
          <w:rFonts w:ascii="Arial" w:eastAsia="Times New Roman" w:hAnsi="Arial" w:cs="Arial"/>
          <w:sz w:val="24"/>
          <w:szCs w:val="24"/>
        </w:rPr>
      </w:pPr>
    </w:p>
    <w:p w14:paraId="2EB1142B" w14:textId="1BFEB6D9" w:rsidR="00230221" w:rsidRDefault="00000000" w:rsidP="00230221">
      <w:pPr>
        <w:tabs>
          <w:tab w:val="left" w:pos="720"/>
          <w:tab w:val="left" w:pos="1440"/>
        </w:tabs>
        <w:ind w:left="1080"/>
        <w:rPr>
          <w:rFonts w:ascii="Arial" w:eastAsia="Times New Roman" w:hAnsi="Arial" w:cs="Arial"/>
          <w:sz w:val="24"/>
          <w:szCs w:val="24"/>
        </w:rPr>
      </w:pPr>
      <w:r w:rsidRPr="00230221">
        <w:rPr>
          <w:rFonts w:ascii="Arial" w:eastAsia="Times New Roman" w:hAnsi="Arial" w:cs="Arial"/>
          <w:sz w:val="24"/>
          <w:szCs w:val="24"/>
        </w:rPr>
        <w:t>________</w:t>
      </w:r>
      <w:r w:rsidR="00230221">
        <w:rPr>
          <w:rFonts w:ascii="Arial" w:eastAsia="Times New Roman" w:hAnsi="Arial" w:cs="Arial"/>
          <w:sz w:val="24"/>
          <w:szCs w:val="24"/>
        </w:rPr>
        <w:t>______________________________________________________</w:t>
      </w:r>
    </w:p>
    <w:p w14:paraId="5A5F7B01" w14:textId="77777777" w:rsidR="00230221" w:rsidRDefault="00230221" w:rsidP="00230221">
      <w:pPr>
        <w:pStyle w:val="ListParagraph"/>
        <w:rPr>
          <w:rFonts w:ascii="Arial" w:eastAsia="Times New Roman" w:hAnsi="Arial" w:cs="Arial"/>
          <w:sz w:val="24"/>
          <w:szCs w:val="24"/>
        </w:rPr>
      </w:pPr>
    </w:p>
    <w:p w14:paraId="7541D21E" w14:textId="0B7BFD4C" w:rsidR="00230221" w:rsidRDefault="00230221" w:rsidP="00230221">
      <w:pPr>
        <w:tabs>
          <w:tab w:val="left" w:pos="720"/>
          <w:tab w:val="left" w:pos="1440"/>
        </w:tabs>
        <w:ind w:left="1080"/>
        <w:rPr>
          <w:rFonts w:ascii="Arial" w:eastAsia="Times New Roman" w:hAnsi="Arial" w:cs="Arial"/>
          <w:sz w:val="24"/>
          <w:szCs w:val="24"/>
        </w:rPr>
      </w:pPr>
      <w:r>
        <w:rPr>
          <w:rFonts w:ascii="Arial" w:eastAsia="Times New Roman" w:hAnsi="Arial" w:cs="Arial"/>
          <w:sz w:val="24"/>
          <w:szCs w:val="24"/>
        </w:rPr>
        <w:t>_____________________________________________________________</w:t>
      </w:r>
      <w:r w:rsidRPr="00230221">
        <w:rPr>
          <w:rFonts w:ascii="Arial" w:eastAsia="Times New Roman" w:hAnsi="Arial" w:cs="Arial"/>
          <w:sz w:val="24"/>
          <w:szCs w:val="24"/>
        </w:rPr>
        <w:t xml:space="preserve">.  </w:t>
      </w:r>
    </w:p>
    <w:p w14:paraId="7926AE33" w14:textId="77777777" w:rsidR="00230221" w:rsidRDefault="00230221" w:rsidP="00230221">
      <w:pPr>
        <w:pStyle w:val="ListParagraph"/>
        <w:rPr>
          <w:rFonts w:ascii="Arial" w:eastAsia="Times New Roman" w:hAnsi="Arial" w:cs="Arial"/>
          <w:sz w:val="24"/>
          <w:szCs w:val="24"/>
        </w:rPr>
      </w:pPr>
    </w:p>
    <w:p w14:paraId="7B3D68F6" w14:textId="77777777" w:rsidR="00230221" w:rsidRDefault="00230221" w:rsidP="00230221">
      <w:pPr>
        <w:tabs>
          <w:tab w:val="left" w:pos="720"/>
          <w:tab w:val="left" w:pos="1440"/>
        </w:tabs>
        <w:ind w:left="1080"/>
        <w:rPr>
          <w:rFonts w:ascii="Arial" w:eastAsia="Times New Roman" w:hAnsi="Arial" w:cs="Arial"/>
          <w:sz w:val="24"/>
          <w:szCs w:val="24"/>
        </w:rPr>
      </w:pPr>
    </w:p>
    <w:p w14:paraId="00000011" w14:textId="785513C9" w:rsidR="007E358D" w:rsidRDefault="00000000" w:rsidP="00230221">
      <w:pPr>
        <w:tabs>
          <w:tab w:val="left" w:pos="720"/>
          <w:tab w:val="left" w:pos="1440"/>
        </w:tabs>
        <w:ind w:left="1080"/>
        <w:rPr>
          <w:rFonts w:ascii="Arial" w:eastAsia="Times New Roman" w:hAnsi="Arial" w:cs="Arial"/>
          <w:sz w:val="24"/>
          <w:szCs w:val="24"/>
        </w:rPr>
      </w:pPr>
      <w:r w:rsidRPr="00230221">
        <w:rPr>
          <w:rFonts w:ascii="Arial" w:eastAsia="Times New Roman" w:hAnsi="Arial" w:cs="Arial"/>
          <w:sz w:val="24"/>
          <w:szCs w:val="24"/>
        </w:rPr>
        <w:t xml:space="preserve">The Church agrees that the income and appreciation of the Fund shall be used for budgetary purposes of the Church, as determined by the Church’s Board of Directors. Additionally, up to five percent (5%) of principal may be used per year for a special need as determined by the Church’s Board of Directors. During the life of the Donors and their children, the Church shall send written notice of the proposed principal expenditure to them. If sixty (60) days or more have passed since the Church sent the written notice, the Church's Board of Directors may proceed with the planned principal expenditure without further approval from the Donors or their children.  </w:t>
      </w:r>
    </w:p>
    <w:p w14:paraId="1326AE23" w14:textId="77777777" w:rsidR="00230221" w:rsidRPr="00230221" w:rsidRDefault="00230221" w:rsidP="00230221">
      <w:pPr>
        <w:tabs>
          <w:tab w:val="left" w:pos="720"/>
          <w:tab w:val="left" w:pos="1440"/>
        </w:tabs>
        <w:rPr>
          <w:rFonts w:ascii="Arial" w:eastAsia="Times New Roman" w:hAnsi="Arial" w:cs="Arial"/>
          <w:sz w:val="24"/>
          <w:szCs w:val="24"/>
        </w:rPr>
      </w:pPr>
    </w:p>
    <w:p w14:paraId="00000012" w14:textId="72E5009A" w:rsidR="007E358D" w:rsidRP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u w:val="single"/>
        </w:rPr>
        <w:t>Change of tax-exempt status or purpose</w:t>
      </w:r>
      <w:r w:rsidRPr="00230221">
        <w:rPr>
          <w:rFonts w:ascii="Arial" w:eastAsia="Times New Roman" w:hAnsi="Arial" w:cs="Arial"/>
          <w:sz w:val="24"/>
          <w:szCs w:val="24"/>
        </w:rPr>
        <w:t>.  Should the Church lose its tax-exempt status as an organization described in Section 501(c)(3) of the Internal Revenue Code of 1986, as amended, (hereinafter the “Code”) and as an organization that is not a private foundation within the meaning of Section 509(a) of the Code, or otherwise cease to exist, the Board of Directors of the Church shall distribute all assets remaining in the Fund to its 501(c)(3) tax-exempt successor in interest, so long as that successor is not a private foundation within the meaning of Section 509(a) of the Code, to be used for the purposes outlined in paragraph 6. Should the successor in interest lose its tax-exempt status described in Section 501(c)(3) of the Code and as an organization that is not a private foundation within the meaning of Section 509(a) of the Code or otherwise cease to exist, then all assets remaining in this fund shall be distributed outright to charitable organizations qualified as 501(c)(3) organizations under the Internal Revenue Code that have purposes as similar as possible to those purposes of the Church.</w:t>
      </w:r>
    </w:p>
    <w:p w14:paraId="00000013" w14:textId="77777777" w:rsidR="007E358D" w:rsidRPr="00230221" w:rsidRDefault="007E358D" w:rsidP="00230221">
      <w:pPr>
        <w:tabs>
          <w:tab w:val="left" w:pos="720"/>
          <w:tab w:val="left" w:pos="1440"/>
        </w:tabs>
        <w:ind w:left="1080"/>
        <w:rPr>
          <w:rFonts w:ascii="Arial" w:eastAsia="Times New Roman" w:hAnsi="Arial" w:cs="Arial"/>
          <w:sz w:val="24"/>
          <w:szCs w:val="24"/>
        </w:rPr>
      </w:pPr>
    </w:p>
    <w:p w14:paraId="00000014" w14:textId="77777777" w:rsidR="007E358D" w:rsidRPr="00230221" w:rsidRDefault="00000000" w:rsidP="00230221">
      <w:pPr>
        <w:widowControl/>
        <w:pBdr>
          <w:top w:val="nil"/>
          <w:left w:val="nil"/>
          <w:bottom w:val="nil"/>
          <w:right w:val="nil"/>
          <w:between w:val="nil"/>
        </w:pBdr>
        <w:spacing w:after="240"/>
        <w:ind w:left="1080"/>
        <w:rPr>
          <w:rFonts w:ascii="Arial" w:eastAsia="Times New Roman" w:hAnsi="Arial" w:cs="Arial"/>
          <w:color w:val="000000"/>
          <w:sz w:val="24"/>
          <w:szCs w:val="24"/>
        </w:rPr>
      </w:pPr>
      <w:r w:rsidRPr="00230221">
        <w:rPr>
          <w:rFonts w:ascii="Arial" w:eastAsia="Times New Roman" w:hAnsi="Arial" w:cs="Arial"/>
          <w:color w:val="000000"/>
          <w:sz w:val="24"/>
          <w:szCs w:val="24"/>
        </w:rPr>
        <w:lastRenderedPageBreak/>
        <w:t xml:space="preserve">Should the Church’s Board of Directors determine that the purposes for which this Fund is established cease to exist or become impractical or too difficult to administer, then the Board of Directors, by majority vote, shall have the power to redirect the funds held in this Fund for a purpose or purposes as similar as possible to the original intent of the Donor. </w:t>
      </w:r>
    </w:p>
    <w:p w14:paraId="00000015" w14:textId="77777777" w:rsidR="007E358D" w:rsidRPr="00230221" w:rsidRDefault="00000000" w:rsidP="00230221">
      <w:pPr>
        <w:numPr>
          <w:ilvl w:val="0"/>
          <w:numId w:val="1"/>
        </w:numPr>
        <w:tabs>
          <w:tab w:val="left" w:pos="720"/>
        </w:tabs>
        <w:rPr>
          <w:rFonts w:ascii="Arial" w:eastAsia="Times New Roman" w:hAnsi="Arial" w:cs="Arial"/>
          <w:sz w:val="24"/>
          <w:szCs w:val="24"/>
        </w:rPr>
      </w:pPr>
      <w:r w:rsidRPr="00230221">
        <w:rPr>
          <w:rFonts w:ascii="Arial" w:eastAsia="Times New Roman" w:hAnsi="Arial" w:cs="Arial"/>
          <w:sz w:val="24"/>
          <w:szCs w:val="24"/>
          <w:u w:val="single"/>
        </w:rPr>
        <w:t>Annual Reporting</w:t>
      </w:r>
      <w:r w:rsidRPr="00230221">
        <w:rPr>
          <w:rFonts w:ascii="Arial" w:eastAsia="Times New Roman" w:hAnsi="Arial" w:cs="Arial"/>
          <w:sz w:val="24"/>
          <w:szCs w:val="24"/>
        </w:rPr>
        <w:t>.  While the Donors or their children are alive, the Church shall report annually to the Donors, or designated successors, the (1) current value of the Fund and (2) an accounting of the amount and purpose of the Fund funds used.</w:t>
      </w:r>
    </w:p>
    <w:p w14:paraId="00000016" w14:textId="77777777" w:rsidR="007E358D" w:rsidRPr="00230221" w:rsidRDefault="007E358D" w:rsidP="00230221">
      <w:pPr>
        <w:tabs>
          <w:tab w:val="left" w:pos="720"/>
        </w:tabs>
        <w:ind w:left="1080"/>
        <w:rPr>
          <w:rFonts w:ascii="Arial" w:eastAsia="Times New Roman" w:hAnsi="Arial" w:cs="Arial"/>
          <w:sz w:val="24"/>
          <w:szCs w:val="24"/>
          <w:u w:val="single"/>
        </w:rPr>
      </w:pPr>
    </w:p>
    <w:p w14:paraId="00000017" w14:textId="7E596EA2" w:rsidR="007E358D" w:rsidRPr="00230221" w:rsidRDefault="00000000" w:rsidP="00230221">
      <w:pPr>
        <w:numPr>
          <w:ilvl w:val="0"/>
          <w:numId w:val="1"/>
        </w:numPr>
        <w:tabs>
          <w:tab w:val="left" w:pos="720"/>
        </w:tabs>
        <w:rPr>
          <w:rFonts w:ascii="Arial" w:eastAsia="Times New Roman" w:hAnsi="Arial" w:cs="Arial"/>
          <w:sz w:val="24"/>
          <w:szCs w:val="24"/>
        </w:rPr>
      </w:pPr>
      <w:r w:rsidRPr="00230221">
        <w:rPr>
          <w:rFonts w:ascii="Arial" w:eastAsia="Times New Roman" w:hAnsi="Arial" w:cs="Arial"/>
          <w:sz w:val="24"/>
          <w:szCs w:val="24"/>
          <w:u w:val="single"/>
        </w:rPr>
        <w:t>State Law</w:t>
      </w:r>
      <w:r w:rsidRPr="00230221">
        <w:rPr>
          <w:rFonts w:ascii="Arial" w:eastAsia="Times New Roman" w:hAnsi="Arial" w:cs="Arial"/>
          <w:sz w:val="24"/>
          <w:szCs w:val="24"/>
        </w:rPr>
        <w:t xml:space="preserve">.  The Fund created by this Agreement will be administered in, and under the laws of the State of </w:t>
      </w:r>
      <w:r w:rsidR="00230221">
        <w:rPr>
          <w:rFonts w:ascii="Arial" w:eastAsia="Times New Roman" w:hAnsi="Arial" w:cs="Arial"/>
          <w:sz w:val="24"/>
          <w:szCs w:val="24"/>
        </w:rPr>
        <w:t>__________</w:t>
      </w:r>
      <w:r w:rsidRPr="00230221">
        <w:rPr>
          <w:rFonts w:ascii="Arial" w:eastAsia="Times New Roman" w:hAnsi="Arial" w:cs="Arial"/>
          <w:sz w:val="24"/>
          <w:szCs w:val="24"/>
        </w:rPr>
        <w:t xml:space="preserve">.  This Agreement and the validity thereof will be governed by and construed in accordance with the laws of the State of </w:t>
      </w:r>
      <w:r w:rsidR="00230221">
        <w:rPr>
          <w:rFonts w:ascii="Arial" w:eastAsia="Times New Roman" w:hAnsi="Arial" w:cs="Arial"/>
          <w:sz w:val="24"/>
          <w:szCs w:val="24"/>
        </w:rPr>
        <w:t>__________</w:t>
      </w:r>
      <w:r w:rsidRPr="00230221">
        <w:rPr>
          <w:rFonts w:ascii="Arial" w:eastAsia="Times New Roman" w:hAnsi="Arial" w:cs="Arial"/>
          <w:sz w:val="24"/>
          <w:szCs w:val="24"/>
        </w:rPr>
        <w:t>, and applicable provisions of the Code.</w:t>
      </w:r>
    </w:p>
    <w:p w14:paraId="00000018" w14:textId="77777777" w:rsidR="007E358D" w:rsidRPr="00230221" w:rsidRDefault="007E358D" w:rsidP="00230221">
      <w:pPr>
        <w:tabs>
          <w:tab w:val="left" w:pos="720"/>
          <w:tab w:val="left" w:pos="1440"/>
        </w:tabs>
        <w:rPr>
          <w:rFonts w:ascii="Arial" w:eastAsia="Times New Roman" w:hAnsi="Arial" w:cs="Arial"/>
          <w:sz w:val="24"/>
          <w:szCs w:val="24"/>
          <w:u w:val="single"/>
        </w:rPr>
      </w:pPr>
    </w:p>
    <w:p w14:paraId="00000019" w14:textId="77777777" w:rsidR="007E358D" w:rsidRPr="00230221" w:rsidRDefault="00000000" w:rsidP="00230221">
      <w:pPr>
        <w:numPr>
          <w:ilvl w:val="0"/>
          <w:numId w:val="1"/>
        </w:num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u w:val="single"/>
        </w:rPr>
        <w:t>Effective Date</w:t>
      </w:r>
      <w:r w:rsidRPr="00230221">
        <w:rPr>
          <w:rFonts w:ascii="Arial" w:eastAsia="Times New Roman" w:hAnsi="Arial" w:cs="Arial"/>
          <w:sz w:val="24"/>
          <w:szCs w:val="24"/>
        </w:rPr>
        <w:t>.  This Agreement shall be effective upon execution by the parties.</w:t>
      </w:r>
    </w:p>
    <w:p w14:paraId="0000001A" w14:textId="77777777" w:rsidR="007E358D" w:rsidRPr="00230221" w:rsidRDefault="007E358D" w:rsidP="00230221">
      <w:pPr>
        <w:tabs>
          <w:tab w:val="left" w:pos="720"/>
          <w:tab w:val="left" w:pos="1440"/>
        </w:tabs>
        <w:rPr>
          <w:rFonts w:ascii="Arial" w:eastAsia="Times New Roman" w:hAnsi="Arial" w:cs="Arial"/>
          <w:sz w:val="24"/>
          <w:szCs w:val="24"/>
        </w:rPr>
      </w:pPr>
    </w:p>
    <w:p w14:paraId="0000001B" w14:textId="77777777" w:rsidR="007E358D" w:rsidRPr="00230221" w:rsidRDefault="007E358D" w:rsidP="00230221">
      <w:pPr>
        <w:tabs>
          <w:tab w:val="left" w:pos="720"/>
          <w:tab w:val="left" w:pos="1440"/>
        </w:tabs>
        <w:rPr>
          <w:rFonts w:ascii="Arial" w:eastAsia="Times New Roman" w:hAnsi="Arial" w:cs="Arial"/>
          <w:sz w:val="24"/>
          <w:szCs w:val="24"/>
        </w:rPr>
      </w:pPr>
    </w:p>
    <w:p w14:paraId="0000001C" w14:textId="77777777" w:rsidR="007E358D" w:rsidRPr="00230221" w:rsidRDefault="00000000" w:rsidP="00230221">
      <w:p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IN WITNESS WHEREOF, the parties have set their hands and seals hereto the day, month and year hereinabove first written.</w:t>
      </w:r>
    </w:p>
    <w:p w14:paraId="0000001D" w14:textId="77777777" w:rsidR="007E358D" w:rsidRPr="00230221" w:rsidRDefault="007E358D" w:rsidP="00230221">
      <w:pPr>
        <w:tabs>
          <w:tab w:val="left" w:pos="720"/>
          <w:tab w:val="left" w:pos="1440"/>
        </w:tabs>
        <w:rPr>
          <w:rFonts w:ascii="Arial" w:eastAsia="Times New Roman" w:hAnsi="Arial" w:cs="Arial"/>
          <w:sz w:val="24"/>
          <w:szCs w:val="24"/>
        </w:rPr>
      </w:pPr>
    </w:p>
    <w:p w14:paraId="0000001E" w14:textId="77777777" w:rsidR="007E358D" w:rsidRPr="00230221" w:rsidRDefault="007E358D" w:rsidP="00230221">
      <w:pPr>
        <w:tabs>
          <w:tab w:val="left" w:pos="720"/>
          <w:tab w:val="left" w:pos="1440"/>
        </w:tabs>
        <w:rPr>
          <w:rFonts w:ascii="Arial" w:eastAsia="Times New Roman" w:hAnsi="Arial" w:cs="Arial"/>
          <w:sz w:val="24"/>
          <w:szCs w:val="24"/>
        </w:rPr>
      </w:pPr>
    </w:p>
    <w:p w14:paraId="0000001F" w14:textId="77777777" w:rsidR="007E358D" w:rsidRPr="00230221" w:rsidRDefault="007E358D" w:rsidP="00230221">
      <w:pPr>
        <w:tabs>
          <w:tab w:val="left" w:pos="720"/>
          <w:tab w:val="left" w:pos="1440"/>
        </w:tabs>
        <w:rPr>
          <w:rFonts w:ascii="Arial" w:eastAsia="Times New Roman" w:hAnsi="Arial" w:cs="Arial"/>
          <w:sz w:val="24"/>
          <w:szCs w:val="24"/>
        </w:rPr>
      </w:pPr>
    </w:p>
    <w:p w14:paraId="00000020" w14:textId="77777777" w:rsidR="007E358D" w:rsidRPr="00230221" w:rsidRDefault="00000000" w:rsidP="00230221">
      <w:p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_______________________________</w:t>
      </w:r>
      <w:r w:rsidRPr="00230221">
        <w:rPr>
          <w:rFonts w:ascii="Arial" w:eastAsia="Times New Roman" w:hAnsi="Arial" w:cs="Arial"/>
          <w:sz w:val="24"/>
          <w:szCs w:val="24"/>
        </w:rPr>
        <w:tab/>
      </w:r>
    </w:p>
    <w:p w14:paraId="00000021" w14:textId="77777777" w:rsidR="007E358D" w:rsidRPr="00230221" w:rsidRDefault="00000000" w:rsidP="00230221">
      <w:p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NAME, Title</w:t>
      </w:r>
    </w:p>
    <w:p w14:paraId="00000022" w14:textId="256A633D" w:rsidR="007E358D" w:rsidRPr="00230221" w:rsidRDefault="00000000" w:rsidP="00230221">
      <w:p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 xml:space="preserve">On behalf of </w:t>
      </w:r>
      <w:r w:rsidR="00230221">
        <w:rPr>
          <w:rFonts w:ascii="Arial" w:eastAsia="Times New Roman" w:hAnsi="Arial" w:cs="Arial"/>
          <w:sz w:val="24"/>
          <w:szCs w:val="24"/>
        </w:rPr>
        <w:t>____________</w:t>
      </w:r>
      <w:r w:rsidRPr="00230221">
        <w:rPr>
          <w:rFonts w:ascii="Arial" w:eastAsia="Times New Roman" w:hAnsi="Arial" w:cs="Arial"/>
          <w:sz w:val="24"/>
          <w:szCs w:val="24"/>
        </w:rPr>
        <w:t xml:space="preserve"> Church</w:t>
      </w:r>
    </w:p>
    <w:p w14:paraId="00000023" w14:textId="77777777" w:rsidR="007E358D" w:rsidRPr="00230221" w:rsidRDefault="007E358D" w:rsidP="00230221">
      <w:pPr>
        <w:tabs>
          <w:tab w:val="left" w:pos="720"/>
          <w:tab w:val="left" w:pos="1440"/>
        </w:tabs>
        <w:rPr>
          <w:rFonts w:ascii="Arial" w:eastAsia="Times New Roman" w:hAnsi="Arial" w:cs="Arial"/>
          <w:sz w:val="24"/>
          <w:szCs w:val="24"/>
        </w:rPr>
      </w:pPr>
    </w:p>
    <w:p w14:paraId="00000024" w14:textId="77777777" w:rsidR="007E358D" w:rsidRPr="00230221" w:rsidRDefault="007E358D" w:rsidP="00230221">
      <w:pPr>
        <w:tabs>
          <w:tab w:val="left" w:pos="720"/>
          <w:tab w:val="left" w:pos="1440"/>
        </w:tabs>
        <w:rPr>
          <w:rFonts w:ascii="Arial" w:eastAsia="Times New Roman" w:hAnsi="Arial" w:cs="Arial"/>
          <w:sz w:val="24"/>
          <w:szCs w:val="24"/>
        </w:rPr>
      </w:pPr>
    </w:p>
    <w:p w14:paraId="00000025" w14:textId="77777777" w:rsidR="007E358D" w:rsidRPr="00230221" w:rsidRDefault="007E358D" w:rsidP="00230221">
      <w:pPr>
        <w:tabs>
          <w:tab w:val="left" w:pos="720"/>
          <w:tab w:val="left" w:pos="1440"/>
        </w:tabs>
        <w:rPr>
          <w:rFonts w:ascii="Arial" w:eastAsia="Times New Roman" w:hAnsi="Arial" w:cs="Arial"/>
          <w:sz w:val="24"/>
          <w:szCs w:val="24"/>
        </w:rPr>
      </w:pPr>
    </w:p>
    <w:p w14:paraId="00000026" w14:textId="77777777" w:rsidR="007E358D" w:rsidRPr="00230221" w:rsidRDefault="00000000" w:rsidP="00230221">
      <w:p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_______________________________</w:t>
      </w:r>
    </w:p>
    <w:p w14:paraId="00000027" w14:textId="085CF5C5" w:rsidR="007E358D" w:rsidRPr="00230221" w:rsidRDefault="00230221" w:rsidP="00230221">
      <w:pPr>
        <w:tabs>
          <w:tab w:val="left" w:pos="720"/>
          <w:tab w:val="left" w:pos="1440"/>
        </w:tabs>
        <w:rPr>
          <w:rFonts w:ascii="Arial" w:eastAsia="Times New Roman" w:hAnsi="Arial" w:cs="Arial"/>
          <w:sz w:val="24"/>
          <w:szCs w:val="24"/>
        </w:rPr>
      </w:pPr>
      <w:r>
        <w:rPr>
          <w:rFonts w:ascii="Arial" w:eastAsia="Times New Roman" w:hAnsi="Arial" w:cs="Arial"/>
          <w:sz w:val="24"/>
          <w:szCs w:val="24"/>
        </w:rPr>
        <w:t>Donor</w:t>
      </w:r>
    </w:p>
    <w:p w14:paraId="00000028" w14:textId="77777777" w:rsidR="007E358D" w:rsidRPr="00230221" w:rsidRDefault="007E358D" w:rsidP="00230221">
      <w:pPr>
        <w:tabs>
          <w:tab w:val="left" w:pos="720"/>
          <w:tab w:val="left" w:pos="1440"/>
        </w:tabs>
        <w:rPr>
          <w:rFonts w:ascii="Arial" w:eastAsia="Times New Roman" w:hAnsi="Arial" w:cs="Arial"/>
          <w:sz w:val="24"/>
          <w:szCs w:val="24"/>
        </w:rPr>
      </w:pPr>
    </w:p>
    <w:p w14:paraId="00000029" w14:textId="77777777" w:rsidR="007E358D" w:rsidRPr="00230221" w:rsidRDefault="007E358D" w:rsidP="00230221">
      <w:pPr>
        <w:tabs>
          <w:tab w:val="left" w:pos="720"/>
          <w:tab w:val="left" w:pos="1440"/>
        </w:tabs>
        <w:rPr>
          <w:rFonts w:ascii="Arial" w:eastAsia="Times New Roman" w:hAnsi="Arial" w:cs="Arial"/>
          <w:sz w:val="24"/>
          <w:szCs w:val="24"/>
        </w:rPr>
      </w:pPr>
    </w:p>
    <w:p w14:paraId="0000002A" w14:textId="77777777" w:rsidR="007E358D" w:rsidRPr="00230221" w:rsidRDefault="007E358D" w:rsidP="00230221">
      <w:pPr>
        <w:tabs>
          <w:tab w:val="left" w:pos="720"/>
          <w:tab w:val="left" w:pos="1440"/>
        </w:tabs>
        <w:rPr>
          <w:rFonts w:ascii="Arial" w:eastAsia="Times New Roman" w:hAnsi="Arial" w:cs="Arial"/>
          <w:sz w:val="24"/>
          <w:szCs w:val="24"/>
        </w:rPr>
      </w:pPr>
    </w:p>
    <w:p w14:paraId="0000002B" w14:textId="77777777" w:rsidR="007E358D" w:rsidRPr="00230221" w:rsidRDefault="00000000" w:rsidP="00230221">
      <w:pPr>
        <w:tabs>
          <w:tab w:val="left" w:pos="720"/>
          <w:tab w:val="left" w:pos="1440"/>
        </w:tabs>
        <w:rPr>
          <w:rFonts w:ascii="Arial" w:eastAsia="Times New Roman" w:hAnsi="Arial" w:cs="Arial"/>
          <w:sz w:val="24"/>
          <w:szCs w:val="24"/>
        </w:rPr>
      </w:pPr>
      <w:r w:rsidRPr="00230221">
        <w:rPr>
          <w:rFonts w:ascii="Arial" w:eastAsia="Times New Roman" w:hAnsi="Arial" w:cs="Arial"/>
          <w:sz w:val="24"/>
          <w:szCs w:val="24"/>
        </w:rPr>
        <w:t>_______________________________</w:t>
      </w:r>
    </w:p>
    <w:p w14:paraId="0000002C" w14:textId="1E981802" w:rsidR="007E358D" w:rsidRPr="00230221" w:rsidRDefault="00230221" w:rsidP="00230221">
      <w:pPr>
        <w:tabs>
          <w:tab w:val="left" w:pos="720"/>
          <w:tab w:val="left" w:pos="1440"/>
        </w:tabs>
        <w:rPr>
          <w:rFonts w:ascii="Arial" w:eastAsia="Times New Roman" w:hAnsi="Arial" w:cs="Arial"/>
          <w:sz w:val="24"/>
          <w:szCs w:val="24"/>
        </w:rPr>
      </w:pPr>
      <w:r>
        <w:rPr>
          <w:rFonts w:ascii="Arial" w:eastAsia="Times New Roman" w:hAnsi="Arial" w:cs="Arial"/>
          <w:sz w:val="24"/>
          <w:szCs w:val="24"/>
        </w:rPr>
        <w:t>Donor</w:t>
      </w:r>
    </w:p>
    <w:p w14:paraId="0000002D" w14:textId="77777777" w:rsidR="007E358D" w:rsidRPr="00230221" w:rsidRDefault="007E358D" w:rsidP="00230221">
      <w:pPr>
        <w:tabs>
          <w:tab w:val="left" w:pos="720"/>
          <w:tab w:val="left" w:pos="1440"/>
        </w:tabs>
        <w:rPr>
          <w:rFonts w:ascii="Arial" w:eastAsia="Times New Roman" w:hAnsi="Arial" w:cs="Arial"/>
          <w:sz w:val="24"/>
          <w:szCs w:val="24"/>
        </w:rPr>
      </w:pPr>
    </w:p>
    <w:p w14:paraId="0000002E" w14:textId="77777777" w:rsidR="007E358D" w:rsidRPr="00230221" w:rsidRDefault="007E358D" w:rsidP="00230221">
      <w:pPr>
        <w:pBdr>
          <w:bottom w:val="single" w:sz="12" w:space="1" w:color="auto"/>
        </w:pBdr>
        <w:tabs>
          <w:tab w:val="left" w:pos="720"/>
          <w:tab w:val="left" w:pos="1440"/>
        </w:tabs>
        <w:rPr>
          <w:rFonts w:ascii="Arial" w:hAnsi="Arial" w:cs="Arial"/>
        </w:rPr>
      </w:pPr>
    </w:p>
    <w:p w14:paraId="11958FB9" w14:textId="77777777" w:rsidR="00396A54" w:rsidRDefault="00396A54">
      <w:pPr>
        <w:tabs>
          <w:tab w:val="left" w:pos="720"/>
          <w:tab w:val="left" w:pos="1440"/>
        </w:tabs>
        <w:rPr>
          <w:rFonts w:ascii="Arial" w:hAnsi="Arial" w:cs="Arial"/>
        </w:rPr>
      </w:pPr>
    </w:p>
    <w:p w14:paraId="66B5A204" w14:textId="1DDAC1B3" w:rsidR="00396A54" w:rsidRDefault="00396A54">
      <w:pPr>
        <w:tabs>
          <w:tab w:val="left" w:pos="720"/>
          <w:tab w:val="left" w:pos="1440"/>
        </w:tabs>
        <w:rPr>
          <w:rFonts w:ascii="Arial" w:hAnsi="Arial" w:cs="Arial"/>
        </w:rPr>
      </w:pPr>
      <w:r w:rsidRPr="00396A54">
        <w:rPr>
          <w:rFonts w:ascii="Arial" w:hAnsi="Arial" w:cs="Arial"/>
          <w:b/>
          <w:bCs/>
        </w:rPr>
        <w:t>EDITOR’S NOTE:</w:t>
      </w:r>
      <w:r>
        <w:rPr>
          <w:rFonts w:ascii="Arial" w:hAnsi="Arial" w:cs="Arial"/>
        </w:rPr>
        <w:t xml:space="preserve"> </w:t>
      </w:r>
      <w:r w:rsidRPr="00396A54">
        <w:rPr>
          <w:rFonts w:ascii="Arial" w:hAnsi="Arial" w:cs="Arial"/>
          <w:i/>
          <w:iCs/>
        </w:rPr>
        <w:t xml:space="preserve">Special thanks to attorney and CPA </w:t>
      </w:r>
      <w:hyperlink r:id="rId8" w:history="1">
        <w:r w:rsidRPr="00396A54">
          <w:rPr>
            <w:rStyle w:val="Hyperlink"/>
            <w:rFonts w:ascii="Arial" w:hAnsi="Arial" w:cs="Arial"/>
            <w:i/>
            <w:iCs/>
          </w:rPr>
          <w:t>Frank Sommerville</w:t>
        </w:r>
      </w:hyperlink>
      <w:r w:rsidRPr="00396A54">
        <w:rPr>
          <w:rFonts w:ascii="Arial" w:hAnsi="Arial" w:cs="Arial"/>
          <w:i/>
          <w:iCs/>
        </w:rPr>
        <w:t>, a senior editorial advisor for Church Law &amp; Tax, who provided this template.</w:t>
      </w:r>
      <w:r>
        <w:rPr>
          <w:rFonts w:ascii="Arial" w:hAnsi="Arial" w:cs="Arial"/>
        </w:rPr>
        <w:t xml:space="preserve"> </w:t>
      </w:r>
    </w:p>
    <w:p w14:paraId="54572628" w14:textId="77777777" w:rsidR="00D11CE6" w:rsidRDefault="00D11CE6">
      <w:pPr>
        <w:tabs>
          <w:tab w:val="left" w:pos="720"/>
          <w:tab w:val="left" w:pos="1440"/>
        </w:tabs>
        <w:rPr>
          <w:rFonts w:ascii="Arial" w:hAnsi="Arial" w:cs="Arial"/>
        </w:rPr>
      </w:pPr>
    </w:p>
    <w:p w14:paraId="26367F6B" w14:textId="43C45766" w:rsidR="00D11CE6" w:rsidRPr="00230221" w:rsidRDefault="00D11CE6">
      <w:pPr>
        <w:tabs>
          <w:tab w:val="left" w:pos="720"/>
          <w:tab w:val="left" w:pos="1440"/>
        </w:tabs>
        <w:rPr>
          <w:rFonts w:ascii="Arial" w:hAnsi="Arial" w:cs="Arial"/>
        </w:rPr>
      </w:pPr>
      <w:r>
        <w:rPr>
          <w:rFonts w:ascii="Arial" w:hAnsi="Arial" w:cs="Arial"/>
          <w:i/>
          <w:iCs/>
          <w:color w:val="000000"/>
          <w:sz w:val="22"/>
          <w:szCs w:val="22"/>
        </w:rPr>
        <w:t xml:space="preserve">© 2026 </w:t>
      </w:r>
      <w:proofErr w:type="spellStart"/>
      <w:r>
        <w:rPr>
          <w:rFonts w:ascii="Arial" w:hAnsi="Arial" w:cs="Arial"/>
          <w:i/>
          <w:iCs/>
          <w:color w:val="000000"/>
          <w:sz w:val="22"/>
          <w:szCs w:val="22"/>
        </w:rPr>
        <w:t>Gloo</w:t>
      </w:r>
      <w:proofErr w:type="spellEnd"/>
      <w:r>
        <w:rPr>
          <w:rFonts w:ascii="Arial" w:hAnsi="Arial" w:cs="Arial"/>
          <w:i/>
          <w:iCs/>
          <w:color w:val="000000"/>
          <w:sz w:val="22"/>
          <w:szCs w:val="22"/>
        </w:rPr>
        <w:t>, LLC. All rights reserved. Churches and religious organizations may reproduce and adapt this template for their own internal use. Any other redistribution or commercial use requires written permission.</w:t>
      </w:r>
    </w:p>
    <w:sectPr w:rsidR="00D11CE6" w:rsidRPr="00230221">
      <w:headerReference w:type="default" r:id="rId9"/>
      <w:footerReference w:type="even" r:id="rId10"/>
      <w:footerReference w:type="default" r:id="rId11"/>
      <w:footerReference w:type="first" r:id="rId12"/>
      <w:pgSz w:w="12240" w:h="15840"/>
      <w:pgMar w:top="1440" w:right="1440" w:bottom="1440" w:left="144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86D9BC" w14:textId="77777777" w:rsidR="003F6A9D" w:rsidRDefault="003F6A9D">
      <w:r>
        <w:separator/>
      </w:r>
    </w:p>
  </w:endnote>
  <w:endnote w:type="continuationSeparator" w:id="0">
    <w:p w14:paraId="07C16A92" w14:textId="77777777" w:rsidR="003F6A9D" w:rsidRDefault="003F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altName w:val="Courier New"/>
    <w:panose1 w:val="02070309020205020404"/>
    <w:charset w:val="00"/>
    <w:family w:val="auto"/>
    <w:pitch w:val="default"/>
    <w:embedRegular r:id="rId1" w:fontKey="{83804EE2-D45D-7348-8F6C-3860411DAED2}"/>
    <w:embedBold r:id="rId2" w:fontKey="{2AED3525-66D9-A441-9AB2-89647A09217C}"/>
    <w:embedItalic r:id="rId3" w:fontKey="{533ABA71-C04F-0342-B9C2-09B4E7DFFC73}"/>
  </w:font>
  <w:font w:name="Times New Roman">
    <w:panose1 w:val="02020603050405020304"/>
    <w:charset w:val="00"/>
    <w:family w:val="roman"/>
    <w:pitch w:val="variable"/>
    <w:sig w:usb0="E0002EFF" w:usb1="C000785B" w:usb2="00000009" w:usb3="00000000" w:csb0="000001FF" w:csb1="00000000"/>
    <w:embedRegular r:id="rId4" w:fontKey="{2DBE3108-567A-E04C-9B61-DFD41A462306}"/>
    <w:embedBold r:id="rId5" w:fontKey="{7A141D18-E285-B049-93B3-BD45EACFA755}"/>
  </w:font>
  <w:font w:name="Tahoma">
    <w:panose1 w:val="020B0604030504040204"/>
    <w:charset w:val="00"/>
    <w:family w:val="swiss"/>
    <w:pitch w:val="variable"/>
    <w:sig w:usb0="E1002EFF" w:usb1="C000605B" w:usb2="00000029" w:usb3="00000000" w:csb0="000101FF" w:csb1="00000000"/>
    <w:embedRegular r:id="rId6" w:fontKey="{3279567F-78A8-2D47-AB8D-E49DAEC7D7DE}"/>
  </w:font>
  <w:font w:name="Georgia">
    <w:panose1 w:val="02040502050405020303"/>
    <w:charset w:val="00"/>
    <w:family w:val="roman"/>
    <w:pitch w:val="variable"/>
    <w:sig w:usb0="00000287" w:usb1="00000000" w:usb2="00000000" w:usb3="00000000" w:csb0="0000009F" w:csb1="00000000"/>
    <w:embedItalic r:id="rId7" w:fontKey="{BBF5744D-1C56-3145-9AF7-F34EFB34DBCF}"/>
  </w:font>
  <w:font w:name="Arial">
    <w:panose1 w:val="020B0604020202020204"/>
    <w:charset w:val="00"/>
    <w:family w:val="swiss"/>
    <w:pitch w:val="variable"/>
    <w:sig w:usb0="E0002AFF" w:usb1="C0007843" w:usb2="00000009" w:usb3="00000000" w:csb0="000001FF" w:csb1="00000000"/>
    <w:embedRegular r:id="rId8" w:fontKey="{04B7DBBF-3231-A642-A762-E564F4A63421}"/>
    <w:embedBold r:id="rId9" w:fontKey="{92B5A5BE-C881-7549-BFE0-46C01156FDB7}"/>
    <w:embedItalic r:id="rId10" w:fontKey="{ABA04523-5893-224A-AF25-7BFA95E0D9C1}"/>
  </w:font>
  <w:font w:name="Balthazar">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2" w:fontKey="{9B85BED4-D44B-A345-A551-58AA8B24C6AD}"/>
  </w:font>
  <w:font w:name="Aptos">
    <w:panose1 w:val="020B0004020202020204"/>
    <w:charset w:val="00"/>
    <w:family w:val="swiss"/>
    <w:pitch w:val="variable"/>
    <w:sig w:usb0="20000287" w:usb1="00000003" w:usb2="00000000" w:usb3="00000000" w:csb0="0000019F" w:csb1="00000000"/>
    <w:embedRegular r:id="rId13" w:fontKey="{E85CE4D8-7CBC-D049-859A-ECC5AB3636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0" w14:textId="77777777" w:rsidR="007E358D" w:rsidRDefault="00000000">
    <w:pPr>
      <w:pBdr>
        <w:top w:val="nil"/>
        <w:left w:val="nil"/>
        <w:bottom w:val="nil"/>
        <w:right w:val="nil"/>
        <w:between w:val="nil"/>
      </w:pBdr>
      <w:tabs>
        <w:tab w:val="center" w:pos="4320"/>
        <w:tab w:val="right" w:pos="8640"/>
      </w:tabs>
      <w:rPr>
        <w:color w:val="000000"/>
      </w:rPr>
    </w:pPr>
    <w:r>
      <w:rPr>
        <w:color w:val="000000"/>
        <w:sz w:val="16"/>
        <w:szCs w:val="16"/>
      </w:rPr>
      <w:t>{VIC005/00002/0761526.DOC;1/</w:t>
    </w:r>
    <w:proofErr w:type="gramStart"/>
    <w:r>
      <w:rPr>
        <w:color w:val="000000"/>
        <w:sz w:val="16"/>
        <w:szCs w:val="16"/>
      </w:rPr>
      <w:t>ALR }</w:t>
    </w:r>
    <w:proofErr w:type="gramEnd"/>
    <w:r>
      <w:rPr>
        <w:color w:val="000000"/>
        <w:sz w:val="16"/>
        <w:szCs w:val="16"/>
      </w:rPr>
      <w:t>{VIC005/00002/0761526.DOC;1/</w:t>
    </w:r>
    <w:proofErr w:type="gramStart"/>
    <w:r>
      <w:rPr>
        <w:color w:val="000000"/>
        <w:sz w:val="16"/>
        <w:szCs w:val="16"/>
      </w:rPr>
      <w:t>ALR }</w:t>
    </w:r>
    <w:proofErr w:type="gramEnd"/>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4" w14:textId="12604EC2" w:rsidR="007E358D" w:rsidRDefault="007E358D">
    <w:pPr>
      <w:pBdr>
        <w:top w:val="nil"/>
        <w:left w:val="nil"/>
        <w:bottom w:val="nil"/>
        <w:right w:val="nil"/>
        <w:between w:val="nil"/>
      </w:pBdr>
      <w:tabs>
        <w:tab w:val="center" w:pos="4320"/>
        <w:tab w:val="right" w:pos="8640"/>
      </w:tabs>
      <w:jc w:val="center"/>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5" w14:textId="77777777" w:rsidR="007E358D" w:rsidRDefault="00000000">
    <w:pPr>
      <w:pBdr>
        <w:top w:val="nil"/>
        <w:left w:val="nil"/>
        <w:bottom w:val="nil"/>
        <w:right w:val="nil"/>
        <w:between w:val="nil"/>
      </w:pBdr>
      <w:tabs>
        <w:tab w:val="center" w:pos="4320"/>
        <w:tab w:val="right" w:pos="8640"/>
      </w:tabs>
      <w:rPr>
        <w:color w:val="000000"/>
      </w:rPr>
    </w:pPr>
    <w:r>
      <w:rPr>
        <w:color w:val="000000"/>
        <w:sz w:val="16"/>
        <w:szCs w:val="16"/>
      </w:rPr>
      <w:t>{VIC005/00002/0761526.DOC;1/</w:t>
    </w:r>
    <w:proofErr w:type="gramStart"/>
    <w:r>
      <w:rPr>
        <w:color w:val="000000"/>
        <w:sz w:val="16"/>
        <w:szCs w:val="16"/>
      </w:rPr>
      <w:t>ALR }</w:t>
    </w:r>
    <w:proofErr w:type="gramEnd"/>
    <w:r>
      <w:rPr>
        <w:color w:val="000000"/>
        <w:sz w:val="16"/>
        <w:szCs w:val="16"/>
      </w:rPr>
      <w:tab/>
      <w:t>VIC005/00002/0761526.DOC;1/</w:t>
    </w:r>
    <w:proofErr w:type="gramStart"/>
    <w:r>
      <w:rPr>
        <w:color w:val="000000"/>
        <w:sz w:val="16"/>
        <w:szCs w:val="16"/>
      </w:rPr>
      <w:t>ALR }</w:t>
    </w:r>
    <w:proofErr w:type="gramEnd"/>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74B396" w14:textId="77777777" w:rsidR="003F6A9D" w:rsidRDefault="003F6A9D">
      <w:r>
        <w:separator/>
      </w:r>
    </w:p>
  </w:footnote>
  <w:footnote w:type="continuationSeparator" w:id="0">
    <w:p w14:paraId="615BC1EE" w14:textId="77777777" w:rsidR="003F6A9D" w:rsidRDefault="003F6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F" w14:textId="77777777" w:rsidR="007E358D" w:rsidRDefault="007E358D">
    <w:pPr>
      <w:pBdr>
        <w:top w:val="nil"/>
        <w:left w:val="nil"/>
        <w:bottom w:val="nil"/>
        <w:right w:val="nil"/>
        <w:between w:val="nil"/>
      </w:pBdr>
      <w:tabs>
        <w:tab w:val="center" w:pos="4320"/>
        <w:tab w:val="right" w:pos="8640"/>
      </w:tabs>
      <w:jc w:val="right"/>
      <w:rPr>
        <w:rFonts w:ascii="Balthazar" w:eastAsia="Balthazar" w:hAnsi="Balthazar" w:cs="Balthazar"/>
        <w:b/>
        <w:bCs/>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111DA1"/>
    <w:multiLevelType w:val="multilevel"/>
    <w:tmpl w:val="D5F831E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95622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58D"/>
    <w:rsid w:val="00230221"/>
    <w:rsid w:val="00266D3C"/>
    <w:rsid w:val="00396A54"/>
    <w:rsid w:val="003F6A9D"/>
    <w:rsid w:val="007E358D"/>
    <w:rsid w:val="00CA0C2A"/>
    <w:rsid w:val="00D11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229914"/>
  <w15:docId w15:val="{CB33C066-5597-8647-96A4-BB7FD66F3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center" w:pos="4680"/>
      </w:tabs>
      <w:spacing w:line="360" w:lineRule="auto"/>
      <w:jc w:val="center"/>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FootnoteReference">
    <w:name w:val="footnote reference"/>
    <w:semiHidden/>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Pr>
      <w:color w:val="800080"/>
      <w:u w:val="single"/>
    </w:rPr>
  </w:style>
  <w:style w:type="paragraph" w:styleId="BodyText">
    <w:name w:val="Body Text"/>
    <w:basedOn w:val="Normal"/>
    <w:link w:val="BodyTextChar"/>
    <w:unhideWhenUsed/>
    <w:pPr>
      <w:widowControl/>
      <w:spacing w:after="240"/>
      <w:ind w:firstLine="720"/>
    </w:pPr>
    <w:rPr>
      <w:rFonts w:ascii="Times New Roman" w:hAnsi="Times New Roman"/>
      <w:sz w:val="24"/>
    </w:rPr>
  </w:style>
  <w:style w:type="character" w:customStyle="1" w:styleId="BodyTextChar">
    <w:name w:val="Body Text Char"/>
    <w:link w:val="BodyText"/>
    <w:rPr>
      <w:sz w:val="24"/>
      <w:szCs w:val="24"/>
    </w:rPr>
  </w:style>
  <w:style w:type="paragraph" w:styleId="ListParagraph">
    <w:name w:val="List Paragraph"/>
    <w:basedOn w:val="Normal"/>
    <w:uiPriority w:val="34"/>
    <w:qFormat/>
    <w:pPr>
      <w:ind w:left="720"/>
    </w:pPr>
  </w:style>
  <w:style w:type="character" w:styleId="CommentReference">
    <w:name w:val="annotation reference"/>
    <w:rPr>
      <w:sz w:val="16"/>
      <w:szCs w:val="16"/>
    </w:rPr>
  </w:style>
  <w:style w:type="paragraph" w:styleId="CommentText">
    <w:name w:val="annotation text"/>
    <w:basedOn w:val="Normal"/>
    <w:link w:val="CommentTextChar"/>
  </w:style>
  <w:style w:type="character" w:customStyle="1" w:styleId="CommentTextChar">
    <w:name w:val="Comment Text Char"/>
    <w:link w:val="CommentText"/>
    <w:rPr>
      <w:rFonts w:ascii="Courier" w:hAnsi="Courie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Courier" w:hAnsi="Courier"/>
      <w:b/>
      <w:bCs/>
    </w:rPr>
  </w:style>
  <w:style w:type="paragraph" w:styleId="Revision">
    <w:name w:val="Revision"/>
    <w:hidden/>
    <w:uiPriority w:val="99"/>
    <w:semiHidden/>
    <w:rPr>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396A54"/>
    <w:rPr>
      <w:color w:val="467886" w:themeColor="hyperlink"/>
      <w:u w:val="single"/>
    </w:rPr>
  </w:style>
  <w:style w:type="character" w:styleId="UnresolvedMention">
    <w:name w:val="Unresolved Mention"/>
    <w:basedOn w:val="DefaultParagraphFont"/>
    <w:uiPriority w:val="99"/>
    <w:semiHidden/>
    <w:unhideWhenUsed/>
    <w:rsid w:val="00396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urchlawandtax.com/who-we-are/senior-editorial-advisors/frank-sommervil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pYLtR/Dm7VB5J6wqr7IryNGNQ==">CgMxLjA4AHIhMTU1NFBPNHAwcDRSeWczN1ZPVXdHT1Uta1Z4OHhmVWxm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1043</Words>
  <Characters>5946</Characters>
  <Application>Microsoft Office Word</Application>
  <DocSecurity>0</DocSecurity>
  <Lines>49</Lines>
  <Paragraphs>13</Paragraphs>
  <ScaleCrop>false</ScaleCrop>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lcombs</dc:creator>
  <cp:lastModifiedBy>Matthew Branaugh</cp:lastModifiedBy>
  <cp:revision>4</cp:revision>
  <dcterms:created xsi:type="dcterms:W3CDTF">2026-10-06T20:58:00Z</dcterms:created>
  <dcterms:modified xsi:type="dcterms:W3CDTF">2026-10-19T20:11:00Z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878932a1e49d14cfc3c81fb450298db5f039c3f10754cab8c9637f20ba5a56eb</vt:lpwstr>
  </property>
</Properties>
</file>